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A4E8B" w14:textId="4C4C7465" w:rsidR="001D2B18" w:rsidRDefault="00A460FB">
      <w:pPr>
        <w:rPr>
          <w:noProof/>
        </w:rPr>
      </w:pPr>
      <w:r>
        <w:rPr>
          <w:noProof/>
        </w:rPr>
        <w:drawing>
          <wp:inline distT="0" distB="0" distL="0" distR="0" wp14:anchorId="107B6129" wp14:editId="5F86AA9F">
            <wp:extent cx="2746254" cy="637033"/>
            <wp:effectExtent l="0" t="0" r="0" b="0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254" cy="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DC697" w14:textId="0418390B" w:rsidR="00A460FB" w:rsidRDefault="00A460FB" w:rsidP="0045122E"/>
    <w:p w14:paraId="30511897" w14:textId="7FD301E4" w:rsidR="00A460FB" w:rsidRPr="00A460FB" w:rsidRDefault="00A460FB" w:rsidP="00A460F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60FB">
        <w:rPr>
          <w:b/>
          <w:bCs/>
          <w:sz w:val="28"/>
          <w:szCs w:val="28"/>
        </w:rPr>
        <w:t xml:space="preserve">Webinaire – Programme d’aide financière </w:t>
      </w:r>
      <w:r w:rsidR="002E069D">
        <w:rPr>
          <w:b/>
          <w:bCs/>
          <w:sz w:val="28"/>
          <w:szCs w:val="28"/>
        </w:rPr>
        <w:t>SITAS</w:t>
      </w:r>
    </w:p>
    <w:p w14:paraId="6ABB50D7" w14:textId="5C9313B2" w:rsidR="00A460FB" w:rsidRDefault="002E069D" w:rsidP="00A460FB">
      <w:pPr>
        <w:spacing w:after="0" w:line="240" w:lineRule="auto"/>
        <w:jc w:val="center"/>
      </w:pPr>
      <w:r>
        <w:t>13 avril</w:t>
      </w:r>
      <w:r w:rsidR="00A460FB">
        <w:t xml:space="preserve"> 2021</w:t>
      </w:r>
    </w:p>
    <w:p w14:paraId="615CDA01" w14:textId="77777777" w:rsidR="00A460FB" w:rsidRDefault="00A460FB" w:rsidP="00A460FB">
      <w:pPr>
        <w:spacing w:after="0" w:line="240" w:lineRule="auto"/>
        <w:jc w:val="center"/>
      </w:pPr>
    </w:p>
    <w:p w14:paraId="02F157B2" w14:textId="681D7A82" w:rsidR="00A460FB" w:rsidRDefault="00A460FB" w:rsidP="00A460FB">
      <w:pPr>
        <w:spacing w:after="0" w:line="240" w:lineRule="auto"/>
        <w:jc w:val="center"/>
      </w:pPr>
      <w:r>
        <w:t>Questions et réponses</w:t>
      </w:r>
    </w:p>
    <w:p w14:paraId="343EDDF0" w14:textId="6AD50D96" w:rsidR="00A460FB" w:rsidRDefault="00A460FB" w:rsidP="00A460FB">
      <w:pPr>
        <w:spacing w:after="0" w:line="240" w:lineRule="auto"/>
        <w:jc w:val="center"/>
      </w:pPr>
    </w:p>
    <w:p w14:paraId="0A7725B0" w14:textId="17ED7D86" w:rsidR="00A460FB" w:rsidRDefault="00A460FB" w:rsidP="00A460FB">
      <w:pPr>
        <w:spacing w:after="0" w:line="240" w:lineRule="auto"/>
        <w:jc w:val="center"/>
      </w:pPr>
    </w:p>
    <w:p w14:paraId="0CF53415" w14:textId="114E023F" w:rsidR="00A460FB" w:rsidRPr="00A460FB" w:rsidRDefault="00A460FB" w:rsidP="00A460FB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A460FB">
        <w:rPr>
          <w:b/>
          <w:bCs/>
        </w:rPr>
        <w:t>Question</w:t>
      </w:r>
      <w:r w:rsidR="002E069D">
        <w:rPr>
          <w:b/>
          <w:bCs/>
        </w:rPr>
        <w:t> : Quel est le maximum de support accordé pour un projet?</w:t>
      </w:r>
      <w:r w:rsidR="002E069D" w:rsidRPr="002E069D">
        <w:rPr>
          <w:b/>
          <w:bCs/>
        </w:rPr>
        <w:t xml:space="preserve"> </w:t>
      </w:r>
    </w:p>
    <w:p w14:paraId="537D4972" w14:textId="30A6CDBB" w:rsidR="00A460FB" w:rsidRDefault="00A460FB" w:rsidP="00A460FB">
      <w:pPr>
        <w:spacing w:after="0" w:line="240" w:lineRule="auto"/>
        <w:ind w:left="720"/>
      </w:pPr>
      <w:r>
        <w:t xml:space="preserve">Réponse : </w:t>
      </w:r>
      <w:r w:rsidR="002E069D">
        <w:t>Il n’y a pas de seuil minimal ou maximal accordé par projet. L’enveloppe SITAS allouée à cet appel de projet contient un total de 500 000$.</w:t>
      </w:r>
    </w:p>
    <w:p w14:paraId="50E15B82" w14:textId="708064E3" w:rsidR="00A460FB" w:rsidRDefault="00A460FB" w:rsidP="00A460FB">
      <w:pPr>
        <w:spacing w:after="0" w:line="240" w:lineRule="auto"/>
        <w:ind w:left="720"/>
      </w:pPr>
    </w:p>
    <w:p w14:paraId="08AB506E" w14:textId="2F393818" w:rsidR="00A460FB" w:rsidRDefault="00A460FB" w:rsidP="00A460FB">
      <w:pPr>
        <w:spacing w:after="0" w:line="240" w:lineRule="auto"/>
        <w:ind w:left="720"/>
      </w:pPr>
    </w:p>
    <w:p w14:paraId="7B388286" w14:textId="7F589BEE" w:rsidR="00A460FB" w:rsidRPr="00A460FB" w:rsidRDefault="00A460FB" w:rsidP="00A460FB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A460FB">
        <w:rPr>
          <w:b/>
          <w:bCs/>
        </w:rPr>
        <w:t>Question</w:t>
      </w:r>
      <w:r w:rsidR="002E069D">
        <w:rPr>
          <w:b/>
          <w:bCs/>
        </w:rPr>
        <w:t xml:space="preserve"> : </w:t>
      </w:r>
      <w:r w:rsidR="002E069D" w:rsidRPr="002E069D">
        <w:rPr>
          <w:b/>
          <w:bCs/>
        </w:rPr>
        <w:t>La mise de fonds de 20 %, pourrait-il venir du gouvernement provincial ou fédéral?</w:t>
      </w:r>
    </w:p>
    <w:p w14:paraId="41F444EB" w14:textId="31AF7B68" w:rsidR="00A460FB" w:rsidRDefault="00A460FB" w:rsidP="00A460FB">
      <w:pPr>
        <w:spacing w:after="0" w:line="240" w:lineRule="auto"/>
        <w:ind w:left="720"/>
      </w:pPr>
      <w:r>
        <w:t xml:space="preserve">Réponse : </w:t>
      </w:r>
      <w:r w:rsidR="002E069D">
        <w:t xml:space="preserve">Non, la mise de fonds de 20% doit être un apport du milieu privé, municipal ou régional seulement. </w:t>
      </w:r>
    </w:p>
    <w:p w14:paraId="06122388" w14:textId="00E9D4E1" w:rsidR="002E069D" w:rsidRDefault="002E069D" w:rsidP="002E069D">
      <w:pPr>
        <w:spacing w:after="0" w:line="240" w:lineRule="auto"/>
      </w:pPr>
    </w:p>
    <w:p w14:paraId="572C0953" w14:textId="63438CDB" w:rsidR="002E069D" w:rsidRPr="002E069D" w:rsidRDefault="0045122E" w:rsidP="002E069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Question : </w:t>
      </w:r>
      <w:r w:rsidR="002E069D" w:rsidRPr="002E069D">
        <w:rPr>
          <w:b/>
          <w:bCs/>
        </w:rPr>
        <w:t xml:space="preserve">Pouvons-nous soumettre plusieurs projets dans le programme SITAS? </w:t>
      </w:r>
    </w:p>
    <w:p w14:paraId="5EAA7247" w14:textId="29DC8522" w:rsidR="002E069D" w:rsidRDefault="002E069D" w:rsidP="002E069D">
      <w:pPr>
        <w:spacing w:after="0" w:line="240" w:lineRule="auto"/>
        <w:ind w:left="720"/>
      </w:pPr>
      <w:r>
        <w:t>Réponse : L’organisation requérante doit présenter un seul projet par appel de projet. Veuillez consulter la page 5 du Guide de promoteur pour connaître l’ensemble des conditions minimales de recevabilité.</w:t>
      </w:r>
    </w:p>
    <w:p w14:paraId="48774BAB" w14:textId="239EC900" w:rsidR="002E069D" w:rsidRDefault="002E069D" w:rsidP="002E069D">
      <w:pPr>
        <w:spacing w:after="0" w:line="240" w:lineRule="auto"/>
      </w:pPr>
    </w:p>
    <w:p w14:paraId="1D91B9C0" w14:textId="094E3385" w:rsidR="002E069D" w:rsidRDefault="0045122E" w:rsidP="002E069D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Question : </w:t>
      </w:r>
      <w:r w:rsidR="002E069D" w:rsidRPr="002E069D">
        <w:rPr>
          <w:b/>
          <w:bCs/>
        </w:rPr>
        <w:t>Est-ce que l'organisme demandeur doit être situé sur l'île de Montréal ou est-ce que la Rive-Sud fait partie de la zone géographique concernée?</w:t>
      </w:r>
    </w:p>
    <w:p w14:paraId="58A81A6C" w14:textId="580FE666" w:rsidR="002E069D" w:rsidRDefault="002E069D" w:rsidP="002E069D">
      <w:pPr>
        <w:pStyle w:val="Paragraphedeliste"/>
        <w:spacing w:after="0" w:line="240" w:lineRule="auto"/>
      </w:pPr>
      <w:r w:rsidRPr="002E069D">
        <w:t xml:space="preserve">Réponse : </w:t>
      </w:r>
      <w:r w:rsidR="0045122E">
        <w:t>Le siège social de l’organisation requérante doit être situé dans la Grande région de Montréal, incluant l’Agglomération de Longueuil, la Couronne Sud et la Couronne Nord.</w:t>
      </w:r>
    </w:p>
    <w:p w14:paraId="6D3088A5" w14:textId="585D918C" w:rsidR="0045122E" w:rsidRDefault="0045122E" w:rsidP="0045122E">
      <w:pPr>
        <w:spacing w:after="0" w:line="240" w:lineRule="auto"/>
      </w:pPr>
    </w:p>
    <w:p w14:paraId="45E15195" w14:textId="052B33DA" w:rsidR="0045122E" w:rsidRDefault="0045122E" w:rsidP="0045122E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45122E">
        <w:rPr>
          <w:b/>
          <w:bCs/>
        </w:rPr>
        <w:t xml:space="preserve">Question : Y'a </w:t>
      </w:r>
      <w:proofErr w:type="spellStart"/>
      <w:r w:rsidRPr="0045122E">
        <w:rPr>
          <w:b/>
          <w:bCs/>
        </w:rPr>
        <w:t>t'il</w:t>
      </w:r>
      <w:proofErr w:type="spellEnd"/>
      <w:r w:rsidRPr="0045122E">
        <w:rPr>
          <w:b/>
          <w:bCs/>
        </w:rPr>
        <w:t xml:space="preserve"> d'autres appels à projets suivant celui-ci?</w:t>
      </w:r>
    </w:p>
    <w:p w14:paraId="6570EF1C" w14:textId="45BE362C" w:rsidR="0045122E" w:rsidRDefault="0045122E" w:rsidP="0045122E">
      <w:pPr>
        <w:pStyle w:val="Paragraphedeliste"/>
        <w:spacing w:after="0" w:line="240" w:lineRule="auto"/>
      </w:pPr>
      <w:r w:rsidRPr="0045122E">
        <w:t>Réponse : Pour l’instant un seul appel à projet est prévu. Un deuxième appel à projets pourrait être envisagé à l’automne 2021 si des fonds sont toujours disponibles</w:t>
      </w:r>
      <w:r>
        <w:t>.</w:t>
      </w:r>
    </w:p>
    <w:p w14:paraId="17DC543D" w14:textId="5265EF23" w:rsidR="0045122E" w:rsidRDefault="0045122E" w:rsidP="0045122E">
      <w:pPr>
        <w:spacing w:after="0" w:line="240" w:lineRule="auto"/>
      </w:pPr>
    </w:p>
    <w:p w14:paraId="2B9400D6" w14:textId="71254219" w:rsidR="0045122E" w:rsidRPr="0045122E" w:rsidRDefault="0045122E" w:rsidP="0045122E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45122E">
        <w:rPr>
          <w:b/>
          <w:bCs/>
        </w:rPr>
        <w:t>Question : Peut-on soumettre un même projet à la fois dans le programme EPRT volet 3 et au SITAS?</w:t>
      </w:r>
    </w:p>
    <w:p w14:paraId="3D65BAA2" w14:textId="59783720" w:rsidR="0045122E" w:rsidRDefault="0045122E" w:rsidP="0045122E">
      <w:pPr>
        <w:pStyle w:val="Paragraphedeliste"/>
        <w:spacing w:after="0" w:line="240" w:lineRule="auto"/>
      </w:pPr>
      <w:r>
        <w:t xml:space="preserve">Réponse : Oui, si votre projet est admissible aux deux programmes, vous pouvez absolument le soumettre. </w:t>
      </w:r>
    </w:p>
    <w:p w14:paraId="481AC958" w14:textId="597525BF" w:rsidR="0045122E" w:rsidRDefault="0045122E" w:rsidP="0045122E">
      <w:pPr>
        <w:spacing w:after="0" w:line="240" w:lineRule="auto"/>
      </w:pPr>
    </w:p>
    <w:p w14:paraId="6DCF3F56" w14:textId="646AF323" w:rsidR="0045122E" w:rsidRPr="0045122E" w:rsidRDefault="0045122E" w:rsidP="0045122E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Question : </w:t>
      </w:r>
      <w:r w:rsidRPr="0045122E">
        <w:rPr>
          <w:b/>
          <w:bCs/>
        </w:rPr>
        <w:t xml:space="preserve">Est-ce que le projet peut être présenté en phases avec une des phases complétées au 31 décembre 2022? </w:t>
      </w:r>
    </w:p>
    <w:p w14:paraId="692C93A0" w14:textId="6376141F" w:rsidR="0045122E" w:rsidRPr="002E069D" w:rsidRDefault="0045122E" w:rsidP="0045122E">
      <w:pPr>
        <w:spacing w:after="0" w:line="240" w:lineRule="auto"/>
        <w:ind w:left="720"/>
      </w:pPr>
      <w:r>
        <w:t xml:space="preserve">Réponse : Oui, vous pouvez soumettre une demande pour la Phase 1 d’un projet qui comprendra plusieurs phases dans le temps, tant que cette première phase </w:t>
      </w:r>
      <w:r w:rsidR="009067E2">
        <w:t>réponde</w:t>
      </w:r>
      <w:r>
        <w:t xml:space="preserve"> aux critères d’admissibilité et aux objectifs poursuivis par le programme, et qu’elle puisse être opérationnelle au 31 décembre 2022.</w:t>
      </w:r>
    </w:p>
    <w:p w14:paraId="4129CA09" w14:textId="77777777" w:rsidR="00A460FB" w:rsidRPr="00A460FB" w:rsidRDefault="00A460FB" w:rsidP="00A460FB">
      <w:pPr>
        <w:spacing w:after="0" w:line="240" w:lineRule="auto"/>
        <w:ind w:left="720"/>
      </w:pPr>
    </w:p>
    <w:sectPr w:rsidR="00A460FB" w:rsidRPr="00A460FB" w:rsidSect="0045122E">
      <w:pgSz w:w="12240" w:h="15840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A1AC7"/>
    <w:multiLevelType w:val="hybridMultilevel"/>
    <w:tmpl w:val="BD365F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FB"/>
    <w:rsid w:val="0003568A"/>
    <w:rsid w:val="001D2B18"/>
    <w:rsid w:val="002E069D"/>
    <w:rsid w:val="0045122E"/>
    <w:rsid w:val="009067E2"/>
    <w:rsid w:val="00A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909A"/>
  <w15:chartTrackingRefBased/>
  <w15:docId w15:val="{07A65F9D-2CCF-453B-9188-D3748FEA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8E4D4A46B6A349A0E014924CF02E32" ma:contentTypeVersion="12" ma:contentTypeDescription="Create a new document." ma:contentTypeScope="" ma:versionID="577d629860d59e3b7f18a8810e077e04">
  <xsd:schema xmlns:xsd="http://www.w3.org/2001/XMLSchema" xmlns:xs="http://www.w3.org/2001/XMLSchema" xmlns:p="http://schemas.microsoft.com/office/2006/metadata/properties" xmlns:ns2="211671ef-d741-4315-9232-38235bc5896d" xmlns:ns3="efe96e86-7357-4c05-96d1-aab1578db09c" targetNamespace="http://schemas.microsoft.com/office/2006/metadata/properties" ma:root="true" ma:fieldsID="a67314d3de39ea02cad626ca56ae21ff" ns2:_="" ns3:_="">
    <xsd:import namespace="211671ef-d741-4315-9232-38235bc5896d"/>
    <xsd:import namespace="efe96e86-7357-4c05-96d1-aab1578db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671ef-d741-4315-9232-38235bc58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96e86-7357-4c05-96d1-aab1578db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78158-7A9C-49F0-A41B-5685E512B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01BBFD-DE51-4B40-A5B9-B5531C709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930E2-1E55-46A7-9AC6-1D10B59AF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671ef-d741-4315-9232-38235bc5896d"/>
    <ds:schemaRef ds:uri="efe96e86-7357-4c05-96d1-aab1578db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Lavoie</dc:creator>
  <cp:keywords/>
  <dc:description/>
  <cp:lastModifiedBy>Joanie Houle-Albert</cp:lastModifiedBy>
  <cp:revision>2</cp:revision>
  <dcterms:created xsi:type="dcterms:W3CDTF">2021-04-16T12:57:00Z</dcterms:created>
  <dcterms:modified xsi:type="dcterms:W3CDTF">2021-04-16T12:57:00Z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0x0101001E8E4D4A46B6A349A0E014924CF02E32</vt:lpwstr>
  </property>
</Properties>
</file>